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F62" w:rsidRPr="00754F62" w:rsidRDefault="00754F62" w:rsidP="00754F62">
      <w:pPr>
        <w:pStyle w:val="Normaalweb"/>
        <w:spacing w:before="0" w:beforeAutospacing="0" w:after="0" w:afterAutospacing="0"/>
        <w:textAlignment w:val="baseline"/>
        <w:rPr>
          <w:rFonts w:ascii="&amp;quot" w:hAnsi="&amp;quot"/>
          <w:sz w:val="26"/>
          <w:szCs w:val="26"/>
        </w:rPr>
      </w:pPr>
      <w:r w:rsidRPr="00754F62">
        <w:rPr>
          <w:rStyle w:val="Zwaar"/>
          <w:rFonts w:ascii="&amp;quot" w:hAnsi="&amp;quot"/>
          <w:sz w:val="26"/>
          <w:szCs w:val="26"/>
          <w:bdr w:val="none" w:sz="0" w:space="0" w:color="auto" w:frame="1"/>
        </w:rPr>
        <w:t>Behandelovereenkomst en Toestemmings- en Verklaringsformulier</w:t>
      </w:r>
    </w:p>
    <w:p w:rsidR="00754F62" w:rsidRPr="00754F62" w:rsidRDefault="00754F62" w:rsidP="00754F62">
      <w:pPr>
        <w:pStyle w:val="Normaalweb"/>
        <w:spacing w:before="0" w:beforeAutospacing="0" w:after="0" w:afterAutospacing="0"/>
        <w:textAlignment w:val="baseline"/>
        <w:rPr>
          <w:rFonts w:ascii="&amp;quot" w:hAnsi="&amp;quot"/>
          <w:sz w:val="26"/>
          <w:szCs w:val="26"/>
        </w:rPr>
      </w:pPr>
      <w:r w:rsidRPr="00754F62">
        <w:rPr>
          <w:rFonts w:ascii="&amp;quot" w:hAnsi="&amp;quot"/>
          <w:sz w:val="26"/>
          <w:szCs w:val="26"/>
        </w:rPr>
        <w:t>In de WGBO (Wet op de Geneeskundige Behandelingsovereenkomst) worden bepaalde aspecten van de zorg binnen de individuele relatie tussen de patiënt en de zorgverlener geregeld. De wet gaat uit van een vertrouwensrelatie waarin patiënt en logopedist op basis van gelijkwaardigheid zoveel mogelijk samen overleggen en beslissen. Zo worden er eisen gesteld ten aanzien van informatie, toestemming en inzage dossier. Om aan deze eisen te voldoen is bijgaande</w:t>
      </w:r>
      <w:hyperlink r:id="rId4" w:tgtFrame="_blank" w:history="1">
        <w:r w:rsidRPr="00754F62">
          <w:rPr>
            <w:rStyle w:val="Hyperlink"/>
            <w:rFonts w:ascii="&amp;quot" w:hAnsi="&amp;quot"/>
            <w:color w:val="auto"/>
            <w:sz w:val="26"/>
            <w:szCs w:val="26"/>
            <w:bdr w:val="none" w:sz="0" w:space="0" w:color="auto" w:frame="1"/>
          </w:rPr>
          <w:t xml:space="preserve"> toestemmings- en verklaringsformulier</w:t>
        </w:r>
      </w:hyperlink>
      <w:r w:rsidRPr="00754F62">
        <w:rPr>
          <w:rFonts w:ascii="&amp;quot" w:hAnsi="&amp;quot"/>
          <w:sz w:val="26"/>
          <w:szCs w:val="26"/>
        </w:rPr>
        <w:t xml:space="preserve"> opgesteld. Hierin staan de afspraken die gemaakt zijn omtrent de doelen van therapie en </w:t>
      </w:r>
      <w:r w:rsidRPr="00754F62">
        <w:rPr>
          <w:rFonts w:ascii="&amp;quot" w:hAnsi="&amp;quot"/>
          <w:sz w:val="26"/>
          <w:szCs w:val="26"/>
        </w:rPr>
        <w:t>de werkwijze binnen de afgespro</w:t>
      </w:r>
      <w:r w:rsidRPr="00754F62">
        <w:rPr>
          <w:rFonts w:ascii="&amp;quot" w:hAnsi="&amp;quot"/>
          <w:sz w:val="26"/>
          <w:szCs w:val="26"/>
        </w:rPr>
        <w:t>ken behandeling. Ook uw zorgverzekeraar kan eisen stellen bij het afsluiten van een behandelovereenkomst.</w:t>
      </w:r>
    </w:p>
    <w:p w:rsidR="00754F62" w:rsidRPr="00754F62" w:rsidRDefault="00754F62" w:rsidP="00754F62">
      <w:pPr>
        <w:pStyle w:val="Normaalweb"/>
        <w:spacing w:before="0" w:beforeAutospacing="0" w:after="0" w:afterAutospacing="0"/>
        <w:textAlignment w:val="baseline"/>
        <w:rPr>
          <w:rFonts w:ascii="&amp;quot" w:hAnsi="&amp;quot"/>
          <w:sz w:val="26"/>
          <w:szCs w:val="26"/>
        </w:rPr>
      </w:pPr>
      <w:r w:rsidRPr="00754F62">
        <w:rPr>
          <w:rFonts w:ascii="&amp;quot" w:hAnsi="&amp;quot"/>
          <w:sz w:val="26"/>
          <w:szCs w:val="26"/>
        </w:rPr>
        <w:t>In het</w:t>
      </w:r>
      <w:hyperlink r:id="rId5" w:tgtFrame="_blank" w:history="1">
        <w:r w:rsidRPr="00754F62">
          <w:rPr>
            <w:rStyle w:val="Hyperlink"/>
            <w:rFonts w:ascii="&amp;quot" w:hAnsi="&amp;quot"/>
            <w:color w:val="auto"/>
            <w:sz w:val="26"/>
            <w:szCs w:val="26"/>
            <w:bdr w:val="none" w:sz="0" w:space="0" w:color="auto" w:frame="1"/>
          </w:rPr>
          <w:t xml:space="preserve"> toestemmings- en verklaringsformulier</w:t>
        </w:r>
      </w:hyperlink>
      <w:r w:rsidRPr="00754F62">
        <w:rPr>
          <w:rFonts w:ascii="&amp;quot" w:hAnsi="&amp;quot"/>
          <w:sz w:val="26"/>
          <w:szCs w:val="26"/>
        </w:rPr>
        <w:t xml:space="preserve"> geeft de</w:t>
      </w:r>
      <w:r w:rsidRPr="00754F62">
        <w:rPr>
          <w:rFonts w:ascii="&amp;quot" w:hAnsi="&amp;quot"/>
          <w:sz w:val="26"/>
          <w:szCs w:val="26"/>
        </w:rPr>
        <w:t xml:space="preserve"> cliënt toestemming voor het ve</w:t>
      </w:r>
      <w:r w:rsidRPr="00754F62">
        <w:rPr>
          <w:rFonts w:ascii="&amp;quot" w:hAnsi="&amp;quot"/>
          <w:sz w:val="26"/>
          <w:szCs w:val="26"/>
        </w:rPr>
        <w:t xml:space="preserve">rrichten van een logopedisch onderzoek en voor de behandeling. Daarnaast ondertekent de cliënt ook een toestemmingsverklaring voor informatieverstrekking van en aan derden. Als de verwijzer een huisarts, specialist of een tandarts betreft, mag het contact tussen de deze verwijzer en de logopedist als een vanzelfsprekendheid worden beschouwd. Voor het versturen van verslagen hoeft er geen uitdrukkelijke toestemming van de cliënt te zijn. Voor het doorgeven van informatie over de cliënt aan derden (leerkrachten, interne begeleiders van de school en hulpverleners) is wel toestemming nodig van de </w:t>
      </w:r>
      <w:r w:rsidRPr="00754F62">
        <w:rPr>
          <w:rFonts w:ascii="&amp;quot" w:hAnsi="&amp;quot"/>
          <w:sz w:val="26"/>
          <w:szCs w:val="26"/>
        </w:rPr>
        <w:t>cliënt</w:t>
      </w:r>
      <w:r w:rsidRPr="00754F62">
        <w:rPr>
          <w:rFonts w:ascii="&amp;quot" w:hAnsi="&amp;quot"/>
          <w:sz w:val="26"/>
          <w:szCs w:val="26"/>
        </w:rPr>
        <w:t>.</w:t>
      </w:r>
    </w:p>
    <w:p w:rsidR="00754F62" w:rsidRPr="00754F62" w:rsidRDefault="00754F62" w:rsidP="00754F62">
      <w:pPr>
        <w:pStyle w:val="Normaalweb"/>
        <w:spacing w:before="0" w:beforeAutospacing="0" w:after="0" w:afterAutospacing="0"/>
        <w:textAlignment w:val="baseline"/>
        <w:rPr>
          <w:rFonts w:ascii="&amp;quot" w:hAnsi="&amp;quot"/>
          <w:sz w:val="26"/>
          <w:szCs w:val="26"/>
        </w:rPr>
      </w:pPr>
      <w:r w:rsidRPr="00754F62">
        <w:rPr>
          <w:rFonts w:ascii="&amp;quot" w:hAnsi="&amp;quot"/>
          <w:sz w:val="26"/>
          <w:szCs w:val="26"/>
        </w:rPr>
        <w:t xml:space="preserve">Cliënten wordt ook gevraagd toestemming te geven voor het gebruik van audio- en video-opnames die tijdens de behandelingsperiode worden gemaakt. Deze opnames of fragmenten ervan worden uitsluitend gebruikt </w:t>
      </w:r>
      <w:proofErr w:type="spellStart"/>
      <w:r w:rsidRPr="00754F62">
        <w:rPr>
          <w:rFonts w:ascii="&amp;quot" w:hAnsi="&amp;quot"/>
          <w:sz w:val="26"/>
          <w:szCs w:val="26"/>
        </w:rPr>
        <w:t>t.b.v</w:t>
      </w:r>
      <w:proofErr w:type="spellEnd"/>
      <w:r w:rsidRPr="00754F62">
        <w:rPr>
          <w:rFonts w:ascii="&amp;quot" w:hAnsi="&amp;quot"/>
          <w:sz w:val="26"/>
          <w:szCs w:val="26"/>
        </w:rPr>
        <w:t xml:space="preserve"> de eigen therapie en voor onderwijsdoeleinden en blijven in handen van Logopedie &amp; Stottercentrum Zeeland.</w:t>
      </w:r>
    </w:p>
    <w:p w:rsidR="00754F62" w:rsidRPr="00754F62" w:rsidRDefault="00754F62" w:rsidP="00754F62">
      <w:pPr>
        <w:pStyle w:val="Normaalweb"/>
        <w:spacing w:before="0" w:beforeAutospacing="0" w:after="0" w:afterAutospacing="0"/>
        <w:textAlignment w:val="baseline"/>
        <w:rPr>
          <w:rFonts w:ascii="&amp;quot" w:hAnsi="&amp;quot"/>
          <w:sz w:val="26"/>
          <w:szCs w:val="26"/>
        </w:rPr>
      </w:pPr>
    </w:p>
    <w:p w:rsidR="00754F62" w:rsidRPr="00754F62" w:rsidRDefault="00754F62" w:rsidP="00754F62">
      <w:pPr>
        <w:pStyle w:val="Normaalweb"/>
        <w:spacing w:before="0" w:beforeAutospacing="0" w:after="0" w:afterAutospacing="0"/>
        <w:textAlignment w:val="baseline"/>
        <w:rPr>
          <w:rFonts w:ascii="&amp;quot" w:hAnsi="&amp;quot"/>
          <w:sz w:val="26"/>
          <w:szCs w:val="26"/>
        </w:rPr>
      </w:pPr>
      <w:r w:rsidRPr="00754F62">
        <w:rPr>
          <w:rStyle w:val="Zwaar"/>
          <w:rFonts w:ascii="&amp;quot" w:hAnsi="&amp;quot"/>
          <w:sz w:val="26"/>
          <w:szCs w:val="26"/>
          <w:bdr w:val="none" w:sz="0" w:space="0" w:color="auto" w:frame="1"/>
        </w:rPr>
        <w:t>Logopedie waarneming</w:t>
      </w:r>
    </w:p>
    <w:p w:rsidR="00754F62" w:rsidRPr="00754F62" w:rsidRDefault="00754F62" w:rsidP="00754F62">
      <w:pPr>
        <w:pStyle w:val="Normaalweb"/>
        <w:spacing w:before="0" w:beforeAutospacing="0" w:after="0" w:afterAutospacing="0"/>
        <w:textAlignment w:val="baseline"/>
        <w:rPr>
          <w:rFonts w:ascii="&amp;quot" w:hAnsi="&amp;quot"/>
          <w:sz w:val="26"/>
          <w:szCs w:val="26"/>
        </w:rPr>
      </w:pPr>
      <w:r w:rsidRPr="00754F62">
        <w:rPr>
          <w:rFonts w:ascii="&amp;quot" w:hAnsi="&amp;quot"/>
          <w:sz w:val="26"/>
          <w:szCs w:val="26"/>
        </w:rPr>
        <w:t>In geval van vakantie of van afwezigheid van de therapeut (langer dan 3 weken) hebben de therapeuten onderling afspraken gemaakt elkaar te vervangen. In onderling overleg met de cliënten zal, indien gewenst, voor waarneming gezorgd worden. Uiteraard wordt er gestreefd naar waarneming in dezelfde vestiging.</w:t>
      </w:r>
    </w:p>
    <w:p w:rsidR="00754F62" w:rsidRPr="00754F62" w:rsidRDefault="00754F62" w:rsidP="00754F62">
      <w:pPr>
        <w:pStyle w:val="Normaalweb"/>
        <w:spacing w:before="0" w:beforeAutospacing="0" w:after="0" w:afterAutospacing="0"/>
        <w:textAlignment w:val="baseline"/>
        <w:rPr>
          <w:rFonts w:ascii="&amp;quot" w:hAnsi="&amp;quot"/>
          <w:sz w:val="26"/>
          <w:szCs w:val="26"/>
        </w:rPr>
      </w:pPr>
    </w:p>
    <w:p w:rsidR="00754F62" w:rsidRPr="00754F62" w:rsidRDefault="00754F62" w:rsidP="00754F62">
      <w:pPr>
        <w:pStyle w:val="Normaalweb"/>
        <w:spacing w:before="0" w:beforeAutospacing="0" w:after="0" w:afterAutospacing="0"/>
        <w:textAlignment w:val="baseline"/>
        <w:rPr>
          <w:rFonts w:ascii="&amp;quot" w:hAnsi="&amp;quot"/>
          <w:sz w:val="26"/>
          <w:szCs w:val="26"/>
        </w:rPr>
      </w:pPr>
      <w:proofErr w:type="spellStart"/>
      <w:r w:rsidRPr="00754F62">
        <w:rPr>
          <w:rStyle w:val="Zwaar"/>
          <w:rFonts w:ascii="&amp;quot" w:hAnsi="&amp;quot"/>
          <w:sz w:val="26"/>
          <w:szCs w:val="26"/>
          <w:bdr w:val="none" w:sz="0" w:space="0" w:color="auto" w:frame="1"/>
        </w:rPr>
        <w:t>Klantervaringsonderzoek</w:t>
      </w:r>
      <w:proofErr w:type="spellEnd"/>
      <w:r w:rsidRPr="00754F62">
        <w:rPr>
          <w:rStyle w:val="Zwaar"/>
          <w:rFonts w:ascii="&amp;quot" w:hAnsi="&amp;quot"/>
          <w:sz w:val="26"/>
          <w:szCs w:val="26"/>
          <w:bdr w:val="none" w:sz="0" w:space="0" w:color="auto" w:frame="1"/>
        </w:rPr>
        <w:t xml:space="preserve"> (KEO)</w:t>
      </w:r>
    </w:p>
    <w:p w:rsidR="00754F62" w:rsidRPr="00754F62" w:rsidRDefault="00754F62" w:rsidP="00754F62">
      <w:pPr>
        <w:pStyle w:val="Normaalweb"/>
        <w:spacing w:before="0" w:beforeAutospacing="0" w:after="0" w:afterAutospacing="0"/>
        <w:textAlignment w:val="baseline"/>
        <w:rPr>
          <w:rFonts w:ascii="&amp;quot" w:hAnsi="&amp;quot"/>
          <w:sz w:val="26"/>
          <w:szCs w:val="26"/>
        </w:rPr>
      </w:pPr>
      <w:r w:rsidRPr="00754F62">
        <w:rPr>
          <w:rFonts w:ascii="&amp;quot" w:hAnsi="&amp;quot"/>
          <w:sz w:val="26"/>
          <w:szCs w:val="26"/>
        </w:rPr>
        <w:t xml:space="preserve">Wij zijn benieuwd naar uw ervaringen met onze logopediepraktijk en onze logopedist(en). Daarom neemt onze praktijk sinds midden 2015 deel aan een onderzoek dat uw ervaringen bevraagt. Dit onderzoek wordt uitgevoerd door een onafhankelijk bureau genaamd </w:t>
      </w:r>
      <w:hyperlink r:id="rId6" w:tgtFrame="_blank" w:history="1">
        <w:proofErr w:type="spellStart"/>
        <w:r w:rsidRPr="00754F62">
          <w:rPr>
            <w:rStyle w:val="Hyperlink"/>
            <w:rFonts w:ascii="&amp;quot" w:hAnsi="&amp;quot"/>
            <w:color w:val="auto"/>
            <w:sz w:val="26"/>
            <w:szCs w:val="26"/>
            <w:bdr w:val="none" w:sz="0" w:space="0" w:color="auto" w:frame="1"/>
          </w:rPr>
          <w:t>Qualiview</w:t>
        </w:r>
        <w:proofErr w:type="spellEnd"/>
      </w:hyperlink>
      <w:r w:rsidRPr="00754F62">
        <w:rPr>
          <w:rFonts w:ascii="&amp;quot" w:hAnsi="&amp;quot"/>
          <w:sz w:val="26"/>
          <w:szCs w:val="26"/>
        </w:rPr>
        <w:t xml:space="preserve"> onderdeel van </w:t>
      </w:r>
      <w:proofErr w:type="spellStart"/>
      <w:r w:rsidRPr="00754F62">
        <w:rPr>
          <w:rFonts w:ascii="&amp;quot" w:hAnsi="&amp;quot"/>
          <w:sz w:val="26"/>
          <w:szCs w:val="26"/>
        </w:rPr>
        <w:t>Qualizorg</w:t>
      </w:r>
      <w:proofErr w:type="spellEnd"/>
      <w:r w:rsidRPr="00754F62">
        <w:rPr>
          <w:rFonts w:ascii="&amp;quot" w:hAnsi="&amp;quot"/>
          <w:sz w:val="26"/>
          <w:szCs w:val="26"/>
        </w:rPr>
        <w:t xml:space="preserve"> BV. Deelname aan dit onderzoek is vrijwillig en volledig anoniem. Wij stellen uw deelname in het belang van verbeteren van onze zorgverlening natuurlijk erg op prijs. Graag vragen wij u om deel te nemen aan dit onderzoek. Uw toestemming wordt gegeven bij ondertekening van het </w:t>
      </w:r>
      <w:hyperlink r:id="rId7" w:tgtFrame="_blank" w:history="1">
        <w:proofErr w:type="spellStart"/>
        <w:r w:rsidRPr="00754F62">
          <w:rPr>
            <w:rStyle w:val="Hyperlink"/>
            <w:rFonts w:ascii="&amp;quot" w:hAnsi="&amp;quot"/>
            <w:color w:val="auto"/>
            <w:sz w:val="26"/>
            <w:szCs w:val="26"/>
            <w:bdr w:val="none" w:sz="0" w:space="0" w:color="auto" w:frame="1"/>
          </w:rPr>
          <w:t>Toestemmings</w:t>
        </w:r>
        <w:proofErr w:type="spellEnd"/>
        <w:r w:rsidRPr="00754F62">
          <w:rPr>
            <w:rStyle w:val="Hyperlink"/>
            <w:rFonts w:ascii="&amp;quot" w:hAnsi="&amp;quot"/>
            <w:color w:val="auto"/>
            <w:sz w:val="26"/>
            <w:szCs w:val="26"/>
            <w:bdr w:val="none" w:sz="0" w:space="0" w:color="auto" w:frame="1"/>
          </w:rPr>
          <w:t xml:space="preserve"> en Verklaringsformulier</w:t>
        </w:r>
      </w:hyperlink>
    </w:p>
    <w:p w:rsidR="00754F62" w:rsidRPr="00754F62" w:rsidRDefault="00754F62" w:rsidP="00754F62">
      <w:pPr>
        <w:pStyle w:val="Normaalweb"/>
        <w:spacing w:before="0" w:beforeAutospacing="0" w:after="0" w:afterAutospacing="0"/>
        <w:textAlignment w:val="baseline"/>
        <w:rPr>
          <w:rFonts w:ascii="&amp;quot" w:hAnsi="&amp;quot"/>
          <w:sz w:val="26"/>
          <w:szCs w:val="26"/>
        </w:rPr>
      </w:pPr>
      <w:r w:rsidRPr="00754F62">
        <w:rPr>
          <w:rFonts w:ascii="&amp;quot" w:hAnsi="&amp;quot"/>
          <w:sz w:val="26"/>
          <w:szCs w:val="26"/>
        </w:rPr>
        <w:t xml:space="preserve">Onze praktijk krijgt van </w:t>
      </w:r>
      <w:proofErr w:type="spellStart"/>
      <w:r w:rsidRPr="00754F62">
        <w:rPr>
          <w:rFonts w:ascii="&amp;quot" w:hAnsi="&amp;quot"/>
          <w:sz w:val="26"/>
          <w:szCs w:val="26"/>
        </w:rPr>
        <w:t>Qualiview</w:t>
      </w:r>
      <w:proofErr w:type="spellEnd"/>
      <w:r w:rsidRPr="00754F62">
        <w:rPr>
          <w:rFonts w:ascii="&amp;quot" w:hAnsi="&amp;quot"/>
          <w:sz w:val="26"/>
          <w:szCs w:val="26"/>
        </w:rPr>
        <w:t xml:space="preserve"> jaarlijks een beoordeling doorgestuurd.</w:t>
      </w:r>
    </w:p>
    <w:p w:rsidR="00754F62" w:rsidRPr="00754F62" w:rsidRDefault="00754F62" w:rsidP="00754F62">
      <w:pPr>
        <w:pStyle w:val="Normaalweb"/>
        <w:spacing w:before="0" w:beforeAutospacing="0" w:after="0" w:afterAutospacing="0"/>
        <w:textAlignment w:val="baseline"/>
        <w:rPr>
          <w:rFonts w:ascii="&amp;quot" w:hAnsi="&amp;quot"/>
          <w:sz w:val="26"/>
          <w:szCs w:val="26"/>
        </w:rPr>
      </w:pPr>
      <w:hyperlink r:id="rId8" w:tgtFrame="_blank" w:history="1">
        <w:r w:rsidRPr="00754F62">
          <w:rPr>
            <w:rStyle w:val="Hyperlink"/>
            <w:rFonts w:ascii="&amp;quot" w:hAnsi="&amp;quot"/>
            <w:color w:val="auto"/>
            <w:sz w:val="26"/>
            <w:szCs w:val="26"/>
            <w:bdr w:val="none" w:sz="0" w:space="0" w:color="auto" w:frame="1"/>
          </w:rPr>
          <w:t xml:space="preserve">Beoordeling door </w:t>
        </w:r>
        <w:proofErr w:type="spellStart"/>
        <w:r w:rsidRPr="00754F62">
          <w:rPr>
            <w:rStyle w:val="Hyperlink"/>
            <w:rFonts w:ascii="&amp;quot" w:hAnsi="&amp;quot"/>
            <w:color w:val="auto"/>
            <w:sz w:val="26"/>
            <w:szCs w:val="26"/>
            <w:bdr w:val="none" w:sz="0" w:space="0" w:color="auto" w:frame="1"/>
          </w:rPr>
          <w:t>Qualiview</w:t>
        </w:r>
        <w:proofErr w:type="spellEnd"/>
        <w:r w:rsidRPr="00754F62">
          <w:rPr>
            <w:rStyle w:val="Hyperlink"/>
            <w:rFonts w:ascii="&amp;quot" w:hAnsi="&amp;quot"/>
            <w:color w:val="auto"/>
            <w:sz w:val="26"/>
            <w:szCs w:val="26"/>
            <w:bdr w:val="none" w:sz="0" w:space="0" w:color="auto" w:frame="1"/>
          </w:rPr>
          <w:t xml:space="preserve"> 2015</w:t>
        </w:r>
      </w:hyperlink>
    </w:p>
    <w:p w:rsidR="00754F62" w:rsidRPr="00754F62" w:rsidRDefault="00754F62" w:rsidP="00754F62">
      <w:pPr>
        <w:pStyle w:val="Normaalweb"/>
        <w:spacing w:before="0" w:beforeAutospacing="0" w:after="0" w:afterAutospacing="0"/>
        <w:textAlignment w:val="baseline"/>
        <w:rPr>
          <w:rFonts w:ascii="&amp;quot" w:hAnsi="&amp;quot"/>
          <w:sz w:val="26"/>
          <w:szCs w:val="26"/>
        </w:rPr>
      </w:pPr>
    </w:p>
    <w:p w:rsidR="00754F62" w:rsidRPr="00754F62" w:rsidRDefault="00754F62" w:rsidP="00754F62">
      <w:pPr>
        <w:pStyle w:val="Normaalweb"/>
        <w:spacing w:before="0" w:beforeAutospacing="0" w:after="0" w:afterAutospacing="0"/>
        <w:textAlignment w:val="baseline"/>
        <w:rPr>
          <w:rFonts w:ascii="&amp;quot" w:hAnsi="&amp;quot"/>
          <w:sz w:val="26"/>
          <w:szCs w:val="26"/>
        </w:rPr>
      </w:pPr>
      <w:r w:rsidRPr="00754F62">
        <w:rPr>
          <w:rStyle w:val="Zwaar"/>
          <w:rFonts w:ascii="&amp;quot" w:hAnsi="&amp;quot"/>
          <w:sz w:val="26"/>
          <w:szCs w:val="26"/>
          <w:bdr w:val="none" w:sz="0" w:space="0" w:color="auto" w:frame="1"/>
        </w:rPr>
        <w:lastRenderedPageBreak/>
        <w:t>Wat te doen bij klachten?</w:t>
      </w:r>
    </w:p>
    <w:p w:rsidR="00754F62" w:rsidRPr="00754F62" w:rsidRDefault="00754F62" w:rsidP="00754F62">
      <w:pPr>
        <w:pStyle w:val="Normaalweb"/>
        <w:spacing w:before="0" w:beforeAutospacing="0" w:after="0" w:afterAutospacing="0"/>
        <w:textAlignment w:val="baseline"/>
        <w:rPr>
          <w:rFonts w:ascii="&amp;quot" w:hAnsi="&amp;quot"/>
          <w:sz w:val="26"/>
          <w:szCs w:val="26"/>
        </w:rPr>
      </w:pPr>
      <w:r w:rsidRPr="00754F62">
        <w:rPr>
          <w:rFonts w:ascii="&amp;quot" w:hAnsi="&amp;quot"/>
          <w:sz w:val="26"/>
          <w:szCs w:val="26"/>
        </w:rPr>
        <w:t>Logopedie &amp; Stottercentrum Zeeland is aangesloten bij een klachtencommissie voor cliënten. Bij klachten kunt u via onderstaande links een beroep doen op de Landelijke klachtencommissie Logopedie in de eerste lijn.</w:t>
      </w:r>
    </w:p>
    <w:p w:rsidR="009B2907" w:rsidRPr="00754F62" w:rsidRDefault="009B2907">
      <w:bookmarkStart w:id="0" w:name="_GoBack"/>
      <w:bookmarkEnd w:id="0"/>
    </w:p>
    <w:sectPr w:rsidR="009B2907" w:rsidRPr="00754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62"/>
    <w:rsid w:val="00754F62"/>
    <w:rsid w:val="009B29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533D"/>
  <w15:chartTrackingRefBased/>
  <w15:docId w15:val="{24897760-B8D5-4265-B06C-64DD8680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54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54F62"/>
    <w:rPr>
      <w:b/>
      <w:bCs/>
    </w:rPr>
  </w:style>
  <w:style w:type="character" w:styleId="Hyperlink">
    <w:name w:val="Hyperlink"/>
    <w:basedOn w:val="Standaardalinea-lettertype"/>
    <w:uiPriority w:val="99"/>
    <w:semiHidden/>
    <w:unhideWhenUsed/>
    <w:rsid w:val="00754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opedieinzeeland.nl/DOWNLOADS/Certificaat%20Qualiview%202015%2005007500.pdf" TargetMode="External"/><Relationship Id="rId3" Type="http://schemas.openxmlformats.org/officeDocument/2006/relationships/webSettings" Target="webSettings.xml"/><Relationship Id="rId7" Type="http://schemas.openxmlformats.org/officeDocument/2006/relationships/hyperlink" Target="https://www.logopedieinzeeland.nl/DOWNLOADS/toestemmings%20en%20verklaringsformulier%2021-04-1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gopedieinzeeland.nl/DOWNLOADS/Qualiview%20formulier.pdf" TargetMode="External"/><Relationship Id="rId5" Type="http://schemas.openxmlformats.org/officeDocument/2006/relationships/hyperlink" Target="https://www.logopedieinzeeland.nl/DOWNLOADS/toestemmings%20en%20verklaringsformulier%2021-04-16.pdf" TargetMode="External"/><Relationship Id="rId10" Type="http://schemas.openxmlformats.org/officeDocument/2006/relationships/theme" Target="theme/theme1.xml"/><Relationship Id="rId4" Type="http://schemas.openxmlformats.org/officeDocument/2006/relationships/hyperlink" Target="https://www.logopedieinzeeland.nl/DOWNLOADS/toestemmings%20en%20verklaringsformulier%2021-04-16.pdf"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Manonne</dc:creator>
  <cp:keywords/>
  <dc:description/>
  <cp:lastModifiedBy>Manonne</cp:lastModifiedBy>
  <cp:revision>1</cp:revision>
  <dcterms:created xsi:type="dcterms:W3CDTF">2018-09-21T12:13:00Z</dcterms:created>
  <dcterms:modified xsi:type="dcterms:W3CDTF">2018-09-21T12:16:00Z</dcterms:modified>
</cp:coreProperties>
</file>